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Львівської області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10 вересня 2018 року</w:t>
        <w:tab/>
        <w:tab/>
        <w:tab/>
        <w:tab/>
        <w:tab/>
        <w:t xml:space="preserve">№ 780</w:t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призначення матеріально відповідальних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осіб за зберігання матеріальних цінностей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ч. 3 ст. 47 Закону України «Про місцеві державні адміністрації», з метою здійснення контролю за збереженням матеріальних цінностей, у зв'язку із кадровими змінами:</w:t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Призначити матеріально відповідальними за збереження матеріальних цінностей районної державної адміністрації слідуючих працівників:</w:t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кабінет №10 відділу фінансово-господарського забезпечення - Березову З.М.;</w:t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кабінет №9 відділу житлово-комунального господарства та будівництва – Броду Н.Б.;</w:t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кабінет №8 відділу економічного розвитку, інфраструктури та торгівлі – Стасюк О.В.;</w:t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кабінет №7 загального відділу – Дзик Л.П.;</w:t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кабінет №6 юридичного відділу - Корилкевича П.В.;</w:t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кабінет №5 відділу організаційної роботи та нагород - Шилич О.В.;</w:t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кабінет №4 відділу управління персоналом - Моту К.М.</w:t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кабінет №2 відділу з питань звернень громадян, інформаційної діяльності та комунікацій з громадськістю - Антосюк Н.Я.;</w:t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кабінет відділу ведення державного реєстру виборців – Беднарська І.В.;</w:t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кабінет голови районної державної адміністрації - Хруня І.С.;</w:t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кабінет першого заступника голови районної державної адміністрації - Городечного П.М.;</w:t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кабінет №12 заступника голови районної державної адміністрації - Войтовича В.В.;</w:t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кабінет №11  відділу цивільного захисту – Четирбука Ю.В. та Гладуна В.І.;</w:t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кабінет сектору молоді та спорту - Гладиша Є.Й.;</w:t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приймальні - Неру Ю.В.</w:t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приміщення відділу надання адміністративних послуг – Паруса Ю.В.;</w:t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приміщення архівного відділу – Дулібу І.Б.;</w:t>
      </w:r>
    </w:p>
    <w:p w:rsidR="00000000" w:rsidDel="00000000" w:rsidP="00000000" w:rsidRDefault="00000000" w:rsidRPr="00000000" w14:paraId="0000001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приміщення відділу містобудування та архітектури – Ващука В.М. </w:t>
      </w:r>
    </w:p>
    <w:p w:rsidR="00000000" w:rsidDel="00000000" w:rsidP="00000000" w:rsidRDefault="00000000" w:rsidRPr="00000000" w14:paraId="0000001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Відділу фінансово-господарського забезпечення апарату районної державної адміністрації (З.Березова) укласти з матеріально відповідальними особами договори про повну матеріальну відповідальність.</w:t>
      </w:r>
    </w:p>
    <w:p w:rsidR="00000000" w:rsidDel="00000000" w:rsidP="00000000" w:rsidRDefault="00000000" w:rsidRPr="00000000" w14:paraId="0000001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 Контроль за виконанням розпорядження покласти на першого заступника голови районної державної адміністрації П.Городечного.</w:t>
      </w:r>
    </w:p>
    <w:p w:rsidR="00000000" w:rsidDel="00000000" w:rsidP="00000000" w:rsidRDefault="00000000" w:rsidRPr="00000000" w14:paraId="0000002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 xml:space="preserve">Голова</w:t>
        <w:tab/>
        <w:tab/>
        <w:tab/>
        <w:tab/>
        <w:tab/>
        <w:tab/>
        <w:tab/>
        <w:t xml:space="preserve">І.С.ХРУНЬ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